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pacing w:val="22"/>
          <w:sz w:val="28"/>
        </w:rPr>
      </w:pPr>
      <w:r>
        <w:rPr>
          <w:rFonts w:cs="Arial" w:ascii="Arial" w:hAnsi="Arial"/>
          <w:b/>
          <w:spacing w:val="22"/>
          <w:sz w:val="28"/>
        </w:rPr>
        <w:t>Общероссийская общественная организация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pacing w:val="22"/>
          <w:sz w:val="28"/>
        </w:rPr>
      </w:pPr>
      <w:r>
        <w:rPr>
          <w:rFonts w:cs="Arial" w:ascii="Arial" w:hAnsi="Arial"/>
          <w:b/>
          <w:spacing w:val="22"/>
          <w:sz w:val="28"/>
        </w:rPr>
        <w:t>Ассоциация медицинских сестер России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Calibri" w:cs="Arial" w:eastAsiaTheme="minorHAnsi"/>
          <w:b/>
          <w:b/>
          <w:i/>
          <w:i/>
          <w:color w:val="auto"/>
          <w:spacing w:val="20"/>
          <w:kern w:val="0"/>
          <w:sz w:val="28"/>
          <w:szCs w:val="22"/>
          <w:lang w:val="ru-RU" w:eastAsia="en-US" w:bidi="ar-SA"/>
        </w:rPr>
      </w:pPr>
      <w:r>
        <w:rPr>
          <w:rFonts w:eastAsia="Calibri" w:cs="Arial" w:eastAsiaTheme="minorHAnsi" w:ascii="Arial" w:hAnsi="Arial"/>
          <w:b/>
          <w:i/>
          <w:color w:val="auto"/>
          <w:spacing w:val="20"/>
          <w:kern w:val="0"/>
          <w:sz w:val="28"/>
          <w:szCs w:val="22"/>
          <w:lang w:val="ru-RU" w:eastAsia="en-US" w:bidi="ar-SA"/>
        </w:rPr>
        <w:t>Санкт-Петербургское региональное отделение РАМС</w:t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Образовательная конференция, приуроченная к международному дню операционной медицинской сестры</w:t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«Медицинская сестра — надёжный тыл»</w:t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ПРОГРАММА</w:t>
      </w:r>
    </w:p>
    <w:p>
      <w:pPr>
        <w:pStyle w:val="Normal"/>
        <w:spacing w:lineRule="auto" w:line="240" w:before="24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дата проведения 17 февраля 2024 года 10:00-16:30</w:t>
      </w:r>
    </w:p>
    <w:p>
      <w:pPr>
        <w:pStyle w:val="Normal"/>
        <w:spacing w:lineRule="auto" w:line="240" w:before="240" w:after="0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sz w:val="24"/>
        </w:rPr>
        <w:t xml:space="preserve">Место проведения: </w:t>
      </w:r>
      <w:r>
        <w:rPr>
          <w:rFonts w:cs="Arial" w:ascii="Arial" w:hAnsi="Arial"/>
          <w:i/>
          <w:sz w:val="24"/>
        </w:rPr>
        <w:t>г. Санкт-Петербург, наб. р. Фонтанки, д. 154,  лечебно-диагностический комплекс Клиники высоких медицинских технологий им. Н.И. Пирогова СПбГУ, конференц-зал (2 этаж).</w:t>
      </w:r>
    </w:p>
    <w:p>
      <w:pPr>
        <w:pStyle w:val="Normal"/>
        <w:spacing w:lineRule="auto" w:line="240" w:before="240" w:after="0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8044"/>
      </w:tblGrid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Регистрация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10.00-10.10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Приветственное слово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Шкарупа Дмитрий Дмитриевич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Директор Клиники ВМТ им. Н. И. Пирогова СПбГУ, врач-уролог, д.м.н.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10.10-10.40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«История Крестовоздвиженской общины сестёр милосердия»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Логунов Константин Валерьевич </w:t>
            </w: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начальник отдела стандартизации КВМТ им. Н. И. Пирогова СПбГУ, д.м.н., профессор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Докладчик познакомит с историей к</w:t>
            </w:r>
            <w:r>
              <w:rPr>
                <w:rFonts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рупнейшей в России общины сестёр милосердия, первой в мире организация женской помощи на войне, а также созданием клиники помощи неимущим больным.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10.40-11.10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«Концепция клиники, дружественной пациенту»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Губин Александр Вадимович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заместитель директора по медицинской части (травматология и ортопедия) КВМТ им. Н. И. Пирогова СПбГУ, врач травматолог-ортопед высшей категории, д.м.н., профессор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Спикер расскажет в своём докладе о концепции «дружественных к пациенту», которая включает в себя большой набор принципов клинической практики, направленных на улучшение качества помощи пациентам.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11.10-11.25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«Использование флеш-карточек по хирургии для молодых специалистов»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Мурзабекова Динара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- студент 2го курса Медицинского колледжа СПБГУ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В своём докладе спикер поделится опытом создания и внедрения информационных флеш-карточек для обучения и закрепления знаний о хирургических  инструментах. 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11.25-11.40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Доклад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«Обзор приложений по хирургическим инструментам»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Коровина Людмила Андреевна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- студент 2го курса Медицинского колледжа СПБГУ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При изучении основ операционного дела каждый студент или молодой специалист сталкивается с вопросом огромного количества инструментов для различных типов оперативных вмешательств, виды и назначения которых иногда очень сложно охватить. Докладчик познакомит слушателей с веб-приложениями для оптимизации учебного процесса. 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11.40-11.50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Дискуссия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11.50-12.05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Доклад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«Актуальные требования к современным средствам для обработки операционного поля»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Лектор: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Прокопьева Карина Вячеславовна -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операционная сестра клиники Микрохирургии глаза Счастливый взгляд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000000"/>
                <w:sz w:val="22"/>
                <w:szCs w:val="22"/>
              </w:rPr>
              <w:t>В своём докладе спикер познакомит слушателей с терминологией,  опишет современные требования к средствам для обработки операционного поля, согласно нормативным требованиям, предоставит сравнительную характеристику антисептиков.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12.05-12.35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«Особенности сестринского ухода за дренажными системами в ОАР и профильном отделении»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Лекторы: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Маслов Андрей Олегович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— медицинский брат-анестезист отделения анестезиологии-реанимации  КВМТ им. Н. И. Пирогова СПбГУ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Медведев Дмитрий Сергеевич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— медицинский брат палатный (постовой) онкологического отделения №2  (отделение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абдоминальной онкологии и общей хирургии)  КВМТ им. Н. И. Пирогова СПбГУ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В своём докладе спикеры познакомят с видами дренажей, алгоритм уход за ними, особенности обращения с дренажами в условиях отделения реанимации и в условиях профильного отделения.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12.35-12.50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«Профессиональная стрессоустойчивость сестры операционного блока»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Зоткина Мария Евгеньевна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— операционная медицинская сестра КВМТ им. Н. И. Пирогова СПбГУ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Докладчик расскажет об особенностях работы по специальности, удовлетворённости, полученной от рабочего процесса, отношения к расширению полномочий, социально-бытовых условий, роли операционной медицинской сестры в составе хирургической команды.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12.50-13.00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Дискуссия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13.00-13.30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Кофе-брейк / перерыв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13.30-13.45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</w:t>
            </w:r>
            <w:bookmarkStart w:id="0" w:name="__DdeLink__109_769850794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Операционная сестра — правая рука хирурга</w:t>
            </w:r>
            <w:bookmarkEnd w:id="0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»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Филиппова Татьяна Витальевна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— операционная медицинская сестра  КВМТ им. Н. И. Пирогова СПбГУ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В ходе своего доклада лектор расскажет о незаметных нюансах работы операционной сестры в сложных операциях при кардиохирургических вмешательствах. 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13.45-14.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«Пред- и пост- операционный уход за пациентом в профильном отделении»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Макарова Анастасия Константиновна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— медицинская сестра палатная (постовая) гинекологического отделения  КВМТ им. Н. И. Пирогова СПбГУ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В своём докладе лектор расскажет о важности преемственности среди медицинских сестёр в ведении пациента. Познакомит с этапами предоперационной подготовки и о важности постоперационого ухода.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0-14.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«Особенности работы медицинской сестры-анестезиста с онкологическими пациентами высокого хирургического риска»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Иванова Татьяна Алексеевна</w:t>
            </w: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 — медицинская сестра-анестезист отделения анестезиологии-реанимации КВМТ им. Н. И. Пирогова СПбГУ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Лектор расскажет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об этапах подготовки, расширенном мониторинге, периоперативном ведении, вопросах преемственности ухода за онкологическими пациентами высокого хирургического риска.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14.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3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5-1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Доклад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«Незаметные и незаменимые: о работе операционной медицинской сестры»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Лектор: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Великанова Наталья Николаевна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— главная медицинская сестра  КВМТ им. Н. И. Пирогова СПбГУ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В ходе доклада будет рассказано о работе операционных сестёр, об их незаменимом вкладе в операцию и в работу всей Клиники.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0-1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Дискуссия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15.30-15.40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Подведение итогов конференции</w:t>
            </w:r>
          </w:p>
        </w:tc>
      </w:tr>
    </w:tbl>
    <w:p>
      <w:pPr>
        <w:pStyle w:val="Normal"/>
        <w:spacing w:lineRule="auto" w:line="240" w:before="24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240" w:after="0"/>
        <w:rPr>
          <w:rFonts w:ascii="Arial" w:hAnsi="Arial" w:cs="Arial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f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DejaVu Sans" w:cs="Noto Sans Arabic UI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1"/>
    <w:uiPriority w:val="99"/>
    <w:qFormat/>
    <w:rsid w:val="00c922c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LibreOffice/6.4.7.2$Linux_X86_64 LibreOffice_project/40$Build-2</Application>
  <Pages>3</Pages>
  <Words>630</Words>
  <Characters>4720</Characters>
  <CharactersWithSpaces>5305</CharactersWithSpaces>
  <Paragraphs>68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2019-07-10T13:18:00Z</dcterms:created>
  <dc:creator>V Samoilenko</dc:creator>
  <dc:description/>
  <dc:language>ru-RU</dc:language>
  <cp:lastModifiedBy/>
  <cp:lastPrinted>2019-07-10T13:43:00Z</cp:lastPrinted>
  <dcterms:modified xsi:type="dcterms:W3CDTF">2024-01-25T15:14:34Z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