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2A" w:rsidRPr="00D2612A" w:rsidRDefault="00D2612A" w:rsidP="00D2612A">
      <w:pPr>
        <w:spacing w:after="225" w:line="390" w:lineRule="atLeast"/>
        <w:outlineLvl w:val="0"/>
        <w:rPr>
          <w:rFonts w:ascii="Arial" w:eastAsia="Times New Roman" w:hAnsi="Arial" w:cs="Arial"/>
          <w:b/>
          <w:bCs/>
          <w:color w:val="693C5E"/>
          <w:kern w:val="36"/>
          <w:sz w:val="30"/>
          <w:szCs w:val="30"/>
          <w:lang w:eastAsia="ru-RU"/>
        </w:rPr>
      </w:pPr>
      <w:r w:rsidRPr="00D2612A">
        <w:rPr>
          <w:rFonts w:ascii="Arial" w:eastAsia="Times New Roman" w:hAnsi="Arial" w:cs="Arial"/>
          <w:b/>
          <w:bCs/>
          <w:color w:val="693C5E"/>
          <w:kern w:val="36"/>
          <w:sz w:val="30"/>
          <w:szCs w:val="30"/>
          <w:lang w:eastAsia="ru-RU"/>
        </w:rPr>
        <w:t>Памятка для пациентов о госпитализации</w:t>
      </w:r>
    </w:p>
    <w:p w:rsidR="00D2612A" w:rsidRDefault="00D2612A" w:rsidP="00D2612A">
      <w:pPr>
        <w:pStyle w:val="2"/>
        <w:shd w:val="clear" w:color="auto" w:fill="FFFFFF"/>
        <w:spacing w:before="300" w:after="150"/>
        <w:jc w:val="both"/>
        <w:rPr>
          <w:rFonts w:ascii="Arial" w:hAnsi="Arial" w:cs="Arial"/>
          <w:color w:val="693C5E"/>
          <w:sz w:val="27"/>
          <w:szCs w:val="27"/>
        </w:rPr>
      </w:pPr>
      <w:r>
        <w:rPr>
          <w:rStyle w:val="a3"/>
          <w:rFonts w:ascii="Arial" w:hAnsi="Arial" w:cs="Arial"/>
          <w:b/>
          <w:bCs/>
          <w:color w:val="693C5E"/>
          <w:sz w:val="27"/>
          <w:szCs w:val="27"/>
        </w:rPr>
        <w:t>Уважаемый пациент, просим Вас внимательно ознакомиться  с памяткой о госпитализации в нашу клинику!</w:t>
      </w:r>
    </w:p>
    <w:p w:rsidR="00D2612A" w:rsidRDefault="00D2612A" w:rsidP="00D2612A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1.5pt" o:hralign="center" o:hrstd="t" o:hrnoshade="t" o:hr="t" fillcolor="#171717" stroked="f"/>
        </w:pic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Сейчас Вы находитесь в листе ожидания на оказание  высокотехнологичной медицинской помощи (ВМП) в Клинике высоких медицинских технологий им. Н.И. Пирогова.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При подходе Вашей очереди, по телефону с Вами свяжется  сотрудник отдела госпитализации и сообщит </w:t>
      </w: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дату</w:t>
      </w:r>
      <w:r>
        <w:rPr>
          <w:rFonts w:ascii="Arial" w:hAnsi="Arial" w:cs="Arial"/>
          <w:color w:val="171717"/>
          <w:sz w:val="21"/>
          <w:szCs w:val="21"/>
        </w:rPr>
        <w:t> Вашего прибытия в стационар. </w:t>
      </w: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 xml:space="preserve">(Поэтому, при подаче заявления на оказание ВМП, просим сообщить те телефонные номера, по которым с </w:t>
      </w:r>
      <w:proofErr w:type="gramStart"/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Вами</w:t>
      </w:r>
      <w:proofErr w:type="gramEnd"/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 xml:space="preserve"> возможно будет связаться!)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В связи с тем, что при госпитализации будут производиться контрольные лабораторные исследования, просим поступать в приемное отделение НАТОЩАК!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 </w:t>
      </w:r>
    </w:p>
    <w:p w:rsidR="00D2612A" w:rsidRDefault="00D2612A" w:rsidP="00D2612A">
      <w:pPr>
        <w:pStyle w:val="2"/>
        <w:shd w:val="clear" w:color="auto" w:fill="FFFFFF"/>
        <w:spacing w:before="300" w:after="150"/>
        <w:jc w:val="both"/>
        <w:rPr>
          <w:rFonts w:ascii="Arial" w:hAnsi="Arial" w:cs="Arial"/>
          <w:color w:val="693C5E"/>
          <w:sz w:val="27"/>
          <w:szCs w:val="27"/>
        </w:rPr>
      </w:pPr>
      <w:r>
        <w:rPr>
          <w:rFonts w:ascii="Arial" w:hAnsi="Arial" w:cs="Arial"/>
          <w:color w:val="693C5E"/>
          <w:sz w:val="27"/>
          <w:szCs w:val="27"/>
        </w:rPr>
        <w:t>Перечень необходимых вещей, которые Вам понадобятся при поступлении в нашу клинику (рассчитывайте на то, что на лечении Вы будете находиться в течение 10 дней):</w:t>
      </w:r>
    </w:p>
    <w:p w:rsidR="00D2612A" w:rsidRDefault="00D2612A" w:rsidP="00D2612A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6" style="width:0;height:1.5pt" o:hralign="center" o:hrstd="t" o:hrnoshade="t" o:hr="t" fillcolor="#171717" stroked="f"/>
        </w:pic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1) Документы (паспорт,  страховой медицинский полис,  СНИЛС).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2) Результаты медицинского обследования (по списку нашей клиники).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В случае отсутствия при поступлении на лечение  результатов необходимых обследований или консультаций согласно Перечню, Ваша  госпитализация может быть отложена. </w:t>
      </w:r>
      <w:r>
        <w:rPr>
          <w:rStyle w:val="a5"/>
          <w:rFonts w:ascii="Arial" w:hAnsi="Arial" w:cs="Arial"/>
          <w:b/>
          <w:bCs/>
          <w:color w:val="171717"/>
          <w:sz w:val="21"/>
          <w:szCs w:val="21"/>
        </w:rPr>
        <w:t xml:space="preserve">При наличии возможности учреждения Вам может быть предложено </w:t>
      </w:r>
      <w:proofErr w:type="spellStart"/>
      <w:r>
        <w:rPr>
          <w:rStyle w:val="a5"/>
          <w:rFonts w:ascii="Arial" w:hAnsi="Arial" w:cs="Arial"/>
          <w:b/>
          <w:bCs/>
          <w:color w:val="171717"/>
          <w:sz w:val="21"/>
          <w:szCs w:val="21"/>
        </w:rPr>
        <w:t>дообследование</w:t>
      </w:r>
      <w:proofErr w:type="spellEnd"/>
      <w:r>
        <w:rPr>
          <w:rStyle w:val="a5"/>
          <w:rFonts w:ascii="Arial" w:hAnsi="Arial" w:cs="Arial"/>
          <w:b/>
          <w:bCs/>
          <w:color w:val="171717"/>
          <w:sz w:val="21"/>
          <w:szCs w:val="21"/>
        </w:rPr>
        <w:t xml:space="preserve"> в нашей клинике за наличный расчет.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3) Предметы личной гигиены (зубная щетка, паста, кружка, ложка, полотенце и т.п.).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4) Сменная одежда (халат, спортивный костюм, тапки).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5) Костыли подмышечные.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 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***Наша клиника оснащена всем необходимым для Вашего лечения и пребывания, в связи с этим мы не просим Вас иметь с собой  посуду и постельное белье.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По вопросам </w:t>
      </w:r>
      <w:r>
        <w:rPr>
          <w:rStyle w:val="a5"/>
          <w:rFonts w:ascii="Arial" w:hAnsi="Arial" w:cs="Arial"/>
          <w:b/>
          <w:bCs/>
          <w:color w:val="171717"/>
          <w:sz w:val="21"/>
          <w:szCs w:val="21"/>
        </w:rPr>
        <w:t>отмены или переноса госпитализации</w:t>
      </w:r>
      <w:r>
        <w:rPr>
          <w:rFonts w:ascii="Arial" w:hAnsi="Arial" w:cs="Arial"/>
          <w:color w:val="171717"/>
          <w:sz w:val="21"/>
          <w:szCs w:val="21"/>
        </w:rPr>
        <w:t> просим Вас связаться с сотрудником отдела Госпитализации нашей клиники  по тел. </w:t>
      </w: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676-25-59  или 676-25-25.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proofErr w:type="gramStart"/>
      <w:r>
        <w:rPr>
          <w:rFonts w:ascii="Arial" w:hAnsi="Arial" w:cs="Arial"/>
          <w:color w:val="171717"/>
          <w:sz w:val="21"/>
          <w:szCs w:val="21"/>
        </w:rPr>
        <w:t>В случае неявки на госпитализацию в назначенное время без предупреждения об этом отдела</w:t>
      </w:r>
      <w:proofErr w:type="gramEnd"/>
      <w:r>
        <w:rPr>
          <w:rFonts w:ascii="Arial" w:hAnsi="Arial" w:cs="Arial"/>
          <w:color w:val="171717"/>
          <w:sz w:val="21"/>
          <w:szCs w:val="21"/>
        </w:rPr>
        <w:t xml:space="preserve"> Госпитализации, клиника оставляет за собой право </w:t>
      </w: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в отказе лечения по</w:t>
      </w:r>
      <w:r>
        <w:rPr>
          <w:rFonts w:ascii="Arial" w:hAnsi="Arial" w:cs="Arial"/>
          <w:color w:val="171717"/>
          <w:sz w:val="21"/>
          <w:szCs w:val="21"/>
        </w:rPr>
        <w:t> </w:t>
      </w: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квоте.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 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После выписки из стационара Вам может быть предложен курс реабилитационно-восстановительного лечения. Обращаем внимание, что оказание ВМП по федеральной квоте </w:t>
      </w:r>
      <w:r>
        <w:rPr>
          <w:rStyle w:val="a5"/>
          <w:rFonts w:ascii="Arial" w:hAnsi="Arial" w:cs="Arial"/>
          <w:b/>
          <w:bCs/>
          <w:color w:val="171717"/>
          <w:sz w:val="21"/>
          <w:szCs w:val="21"/>
        </w:rPr>
        <w:t>не включает в себя реабилитационно-восстановительное лечение.</w:t>
      </w:r>
      <w:r>
        <w:rPr>
          <w:rStyle w:val="a3"/>
          <w:rFonts w:ascii="Arial" w:eastAsiaTheme="majorEastAsia" w:hAnsi="Arial" w:cs="Arial"/>
          <w:color w:val="171717"/>
          <w:sz w:val="21"/>
          <w:szCs w:val="21"/>
        </w:rPr>
        <w:t> Пребывание в отделении восстановительного лечения нашей клиники после выписки из травматологического отделения оплачивается за счет личных средств или за счет иных источников финансирования.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both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 </w:t>
      </w:r>
    </w:p>
    <w:p w:rsidR="00D2612A" w:rsidRDefault="00D2612A" w:rsidP="00D2612A">
      <w:pPr>
        <w:pStyle w:val="a4"/>
        <w:shd w:val="clear" w:color="auto" w:fill="FFFFFF"/>
        <w:spacing w:before="15" w:beforeAutospacing="0" w:after="75" w:afterAutospacing="0"/>
        <w:jc w:val="center"/>
        <w:rPr>
          <w:rFonts w:ascii="Arial" w:hAnsi="Arial" w:cs="Arial"/>
          <w:color w:val="171717"/>
          <w:sz w:val="21"/>
          <w:szCs w:val="21"/>
        </w:rPr>
      </w:pPr>
      <w:r>
        <w:rPr>
          <w:rFonts w:ascii="Arial" w:hAnsi="Arial" w:cs="Arial"/>
          <w:color w:val="171717"/>
          <w:sz w:val="21"/>
          <w:szCs w:val="21"/>
        </w:rPr>
        <w:t>                                 С уважением, отдел госпитализации Клиники высоких медицинских технологий им. Н.И. Пирогова</w:t>
      </w:r>
    </w:p>
    <w:p w:rsidR="00E73113" w:rsidRDefault="00D2612A">
      <w:bookmarkStart w:id="0" w:name="_GoBack"/>
      <w:bookmarkEnd w:id="0"/>
    </w:p>
    <w:sectPr w:rsidR="00E7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2A"/>
    <w:rsid w:val="00195994"/>
    <w:rsid w:val="007859A3"/>
    <w:rsid w:val="00D2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2612A"/>
    <w:rPr>
      <w:b/>
      <w:bCs/>
    </w:rPr>
  </w:style>
  <w:style w:type="paragraph" w:styleId="a4">
    <w:name w:val="Normal (Web)"/>
    <w:basedOn w:val="a"/>
    <w:uiPriority w:val="99"/>
    <w:semiHidden/>
    <w:unhideWhenUsed/>
    <w:rsid w:val="00D2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61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1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1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6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D2612A"/>
    <w:rPr>
      <w:b/>
      <w:bCs/>
    </w:rPr>
  </w:style>
  <w:style w:type="paragraph" w:styleId="a4">
    <w:name w:val="Normal (Web)"/>
    <w:basedOn w:val="a"/>
    <w:uiPriority w:val="99"/>
    <w:semiHidden/>
    <w:unhideWhenUsed/>
    <w:rsid w:val="00D26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61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</dc:creator>
  <cp:lastModifiedBy>informix</cp:lastModifiedBy>
  <cp:revision>1</cp:revision>
  <dcterms:created xsi:type="dcterms:W3CDTF">2019-03-21T09:09:00Z</dcterms:created>
  <dcterms:modified xsi:type="dcterms:W3CDTF">2019-03-21T09:09:00Z</dcterms:modified>
</cp:coreProperties>
</file>