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8AB" w:rsidRDefault="00CE18AB" w:rsidP="00CE18AB">
      <w:pPr>
        <w:pStyle w:val="ConsPlusNormal"/>
        <w:jc w:val="both"/>
      </w:pPr>
    </w:p>
    <w:p w:rsidR="00CE18AB" w:rsidRDefault="00CE18AB" w:rsidP="00CE18AB">
      <w:pPr>
        <w:pStyle w:val="ConsPlusNormal"/>
        <w:jc w:val="right"/>
        <w:outlineLvl w:val="0"/>
      </w:pPr>
      <w:r>
        <w:t>Приложение N 2</w:t>
      </w:r>
    </w:p>
    <w:p w:rsidR="00CE18AB" w:rsidRDefault="00CE18AB" w:rsidP="00CE18AB">
      <w:pPr>
        <w:pStyle w:val="ConsPlusNormal"/>
        <w:jc w:val="right"/>
      </w:pPr>
      <w:r>
        <w:t>к распоряжению Правительства</w:t>
      </w:r>
    </w:p>
    <w:p w:rsidR="00CE18AB" w:rsidRDefault="00CE18AB" w:rsidP="00CE18AB">
      <w:pPr>
        <w:pStyle w:val="ConsPlusNormal"/>
        <w:jc w:val="right"/>
      </w:pPr>
      <w:r>
        <w:t>Российской Федерации</w:t>
      </w:r>
    </w:p>
    <w:p w:rsidR="00CE18AB" w:rsidRDefault="00CE18AB" w:rsidP="00CE18AB">
      <w:pPr>
        <w:pStyle w:val="ConsPlusNormal"/>
        <w:jc w:val="right"/>
      </w:pPr>
      <w:r>
        <w:t>от 12 октября 2019 г. N 2406-р</w:t>
      </w:r>
    </w:p>
    <w:p w:rsidR="00CE18AB" w:rsidRDefault="00CE18AB" w:rsidP="00CE18AB">
      <w:pPr>
        <w:pStyle w:val="ConsPlusNormal"/>
        <w:jc w:val="both"/>
      </w:pPr>
    </w:p>
    <w:p w:rsidR="00CE18AB" w:rsidRDefault="00CE18AB" w:rsidP="00CE18AB">
      <w:pPr>
        <w:pStyle w:val="ConsPlusTitle"/>
        <w:jc w:val="center"/>
      </w:pPr>
      <w:bookmarkStart w:id="0" w:name="P4900"/>
      <w:bookmarkEnd w:id="0"/>
      <w:r>
        <w:t>ПЕРЕЧЕНЬ</w:t>
      </w:r>
    </w:p>
    <w:p w:rsidR="00CE18AB" w:rsidRDefault="00CE18AB" w:rsidP="00CE18AB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CE18AB" w:rsidRDefault="00CE18AB" w:rsidP="00CE18AB">
      <w:pPr>
        <w:pStyle w:val="ConsPlusTitle"/>
        <w:jc w:val="center"/>
      </w:pPr>
      <w:r>
        <w:t xml:space="preserve">В ТОМ ЧИСЛЕ ЛЕКАРСТВЕННЫХ ПРЕПАРАТОВ ДЛЯ </w:t>
      </w:r>
      <w:proofErr w:type="gramStart"/>
      <w:r>
        <w:t>МЕДИЦИНСКОГО</w:t>
      </w:r>
      <w:proofErr w:type="gramEnd"/>
    </w:p>
    <w:p w:rsidR="00CE18AB" w:rsidRDefault="00CE18AB" w:rsidP="00CE18AB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CE18AB" w:rsidRDefault="00CE18AB" w:rsidP="00CE18AB">
      <w:pPr>
        <w:pStyle w:val="ConsPlusTitle"/>
        <w:jc w:val="center"/>
      </w:pPr>
      <w:r>
        <w:t>МЕДИЦИНСКИХ ОРГАНИЗАЦИЙ</w:t>
      </w:r>
    </w:p>
    <w:p w:rsidR="00CE18AB" w:rsidRDefault="00CE18AB" w:rsidP="00CE18AB">
      <w:pPr>
        <w:pStyle w:val="ConsPlusNormal"/>
        <w:jc w:val="both"/>
      </w:pPr>
    </w:p>
    <w:p w:rsidR="00CE18AB" w:rsidRDefault="00CE18AB" w:rsidP="00CE18AB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5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CE18AB" w:rsidRDefault="00CE18AB" w:rsidP="00CE18AB">
      <w:pPr>
        <w:pStyle w:val="ConsPlusNormal"/>
        <w:jc w:val="both"/>
      </w:pPr>
    </w:p>
    <w:p w:rsidR="00CE18AB" w:rsidRDefault="00CE18AB" w:rsidP="00CE18AB">
      <w:pPr>
        <w:pStyle w:val="ConsPlusNormal"/>
        <w:jc w:val="both"/>
      </w:pPr>
    </w:p>
    <w:p w:rsidR="00CE18AB" w:rsidRDefault="00CE18AB" w:rsidP="00CE18AB">
      <w:pPr>
        <w:pStyle w:val="ConsPlusNormal"/>
        <w:jc w:val="both"/>
      </w:pPr>
      <w:bookmarkStart w:id="1" w:name="_GoBack"/>
      <w:bookmarkEnd w:id="1"/>
    </w:p>
    <w:sectPr w:rsidR="00CE18AB" w:rsidSect="0096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DA"/>
    <w:rsid w:val="00B133DA"/>
    <w:rsid w:val="00C67E93"/>
    <w:rsid w:val="00C81E52"/>
    <w:rsid w:val="00CE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3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133D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133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133D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133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133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133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133D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3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133D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133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133D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133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133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133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133D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68666&amp;dst=1006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Салеева Наталья Александровна</dc:creator>
  <cp:lastModifiedBy>Лилия</cp:lastModifiedBy>
  <cp:revision>2</cp:revision>
  <dcterms:created xsi:type="dcterms:W3CDTF">2024-05-02T06:17:00Z</dcterms:created>
  <dcterms:modified xsi:type="dcterms:W3CDTF">2024-05-02T06:17:00Z</dcterms:modified>
</cp:coreProperties>
</file>